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乐山市住房和城乡建设局“双随机、一公开”检查典型问题照片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606415" cy="6386830"/>
            <wp:effectExtent l="0" t="0" r="13335" b="13970"/>
            <wp:docPr id="3" name="图片 3" descr="楼栋之间违规搭设脚手架通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楼栋之间违规搭设脚手架通道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638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楼栋</w:t>
      </w: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之间通道搭设不符规范要求与施工电梯外架连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为</w:t>
      </w: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一体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600065" cy="3438525"/>
            <wp:effectExtent l="0" t="0" r="635" b="9525"/>
            <wp:docPr id="4" name="图片 4" descr="模板支撑系统单向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模板支撑系统单向设置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06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模板支撑系统单向设置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609590" cy="3467735"/>
            <wp:effectExtent l="0" t="0" r="10160" b="18415"/>
            <wp:docPr id="5" name="图片 5" descr="电梯楼层门损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电梯楼层门损坏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施工</w:t>
      </w: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电梯楼层门损坏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600065" cy="3534410"/>
            <wp:effectExtent l="0" t="0" r="635" b="8890"/>
            <wp:docPr id="6" name="图片 6" descr="临时用电设置不规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临时用电设置不规范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065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施工临时用电设置不规范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606415" cy="3540760"/>
            <wp:effectExtent l="0" t="0" r="13335" b="2540"/>
            <wp:docPr id="7" name="图片 7" descr="现场混凝土搅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现场混凝土搅拌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施工现场混凝土搅拌</w:t>
      </w:r>
    </w:p>
    <w:sectPr>
      <w:footerReference r:id="rId3" w:type="default"/>
      <w:pgSz w:w="11906" w:h="16838"/>
      <w:pgMar w:top="2098" w:right="1474" w:bottom="1984" w:left="1587" w:header="851" w:footer="158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D+1oXZ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53CEA"/>
    <w:rsid w:val="1444108B"/>
    <w:rsid w:val="320A3A05"/>
    <w:rsid w:val="3E555AB2"/>
    <w:rsid w:val="45DB1FD3"/>
    <w:rsid w:val="4BAA3B42"/>
    <w:rsid w:val="56DF304B"/>
    <w:rsid w:val="5B554C8C"/>
    <w:rsid w:val="6B153CEA"/>
    <w:rsid w:val="6B8F25FB"/>
    <w:rsid w:val="6C6C0C32"/>
    <w:rsid w:val="716E7FC4"/>
    <w:rsid w:val="76DC61D7"/>
    <w:rsid w:val="7A69416A"/>
    <w:rsid w:val="7C98257E"/>
    <w:rsid w:val="7D060F66"/>
    <w:rsid w:val="7E8B16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880" w:firstLineChars="200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1"/>
    </w:pPr>
    <w:rPr>
      <w:rFonts w:ascii="Arial" w:hAnsi="Arial" w:eastAsia="楷体_GB231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2"/>
    </w:pPr>
    <w:rPr>
      <w:b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3"/>
    </w:pPr>
    <w:rPr>
      <w:rFonts w:ascii="Arial" w:hAnsi="Arial" w:eastAsia="仿宋_GB2312"/>
      <w:sz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1354;&#30333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空白模板.dot</Template>
  <Pages>1</Pages>
  <Words>39</Words>
  <Characters>63</Characters>
  <Lines>0</Lines>
  <Paragraphs>0</Paragraphs>
  <TotalTime>0</TotalTime>
  <ScaleCrop>false</ScaleCrop>
  <LinksUpToDate>false</LinksUpToDate>
  <CharactersWithSpaces>75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2020-05-20T01:27:00Z</dcterms:created>
  <dc:creator>drifter </dc:creator>
  <cp:lastModifiedBy>辜晋</cp:lastModifiedBy>
  <dcterms:modified xsi:type="dcterms:W3CDTF">2020-05-27T02:31:19Z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